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8DACC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83"/>
      </w:tblGrid>
      <w:tr w:rsidR="009F14B1" w:rsidRPr="009F14B1" w:rsidTr="009F14B1">
        <w:trPr>
          <w:gridAfter w:val="1"/>
          <w:tblCellSpacing w:w="0" w:type="dxa"/>
        </w:trPr>
        <w:tc>
          <w:tcPr>
            <w:tcW w:w="0" w:type="auto"/>
            <w:shd w:val="clear" w:color="auto" w:fill="8DACC2"/>
            <w:vAlign w:val="center"/>
            <w:hideMark/>
          </w:tcPr>
          <w:p w:rsidR="009F14B1" w:rsidRPr="009F14B1" w:rsidRDefault="009F14B1" w:rsidP="009F1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4B1" w:rsidRPr="009F14B1" w:rsidTr="009F14B1">
        <w:trPr>
          <w:tblCellSpacing w:w="0" w:type="dxa"/>
        </w:trPr>
        <w:tc>
          <w:tcPr>
            <w:tcW w:w="0" w:type="auto"/>
            <w:tcBorders>
              <w:top w:val="single" w:sz="6" w:space="0" w:color="146090"/>
              <w:left w:val="single" w:sz="6" w:space="0" w:color="146090"/>
              <w:bottom w:val="single" w:sz="6" w:space="0" w:color="146090"/>
              <w:right w:val="single" w:sz="6" w:space="0" w:color="14609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F14B1" w:rsidRPr="009F14B1" w:rsidRDefault="009F14B1" w:rsidP="009F14B1">
            <w:pPr>
              <w:spacing w:after="0" w:line="240" w:lineRule="auto"/>
              <w:rPr>
                <w:rFonts w:ascii="Verdana" w:eastAsia="Times New Roman" w:hAnsi="Verdana" w:cs="Times New Roman"/>
                <w:color w:val="01324E"/>
                <w:sz w:val="16"/>
                <w:szCs w:val="16"/>
                <w:lang w:eastAsia="ru-RU"/>
              </w:rPr>
            </w:pPr>
            <w:r w:rsidRPr="009F14B1">
              <w:rPr>
                <w:rFonts w:ascii="Times New Roman" w:eastAsia="Times New Roman" w:hAnsi="Times New Roman" w:cs="Times New Roman"/>
                <w:b/>
                <w:bCs/>
                <w:color w:val="01324E"/>
                <w:sz w:val="30"/>
                <w:szCs w:val="30"/>
                <w:lang w:eastAsia="ru-RU"/>
              </w:rPr>
              <w:t>Снижение бюрократической нагрузки</w:t>
            </w:r>
            <w:r w:rsidRPr="009F14B1">
              <w:rPr>
                <w:rFonts w:ascii="Times New Roman" w:eastAsia="Times New Roman" w:hAnsi="Times New Roman" w:cs="Times New Roman"/>
                <w:color w:val="01324E"/>
                <w:sz w:val="30"/>
                <w:szCs w:val="30"/>
                <w:lang w:eastAsia="ru-RU"/>
              </w:rPr>
              <w:br/>
              <w:t>В соответствии с внесенными изменениями в </w:t>
            </w:r>
            <w:hyperlink r:id="rId5" w:tgtFrame="_blank" w:history="1">
              <w:r w:rsidRPr="009F14B1">
                <w:rPr>
                  <w:rFonts w:ascii="Times New Roman" w:eastAsia="Times New Roman" w:hAnsi="Times New Roman" w:cs="Times New Roman"/>
                  <w:color w:val="0069A9"/>
                  <w:sz w:val="30"/>
                  <w:szCs w:val="30"/>
                  <w:u w:val="single"/>
                  <w:lang w:eastAsia="ru-RU"/>
                </w:rPr>
                <w:t>Федеральный закон «Об образовании в Российской Федерации» от 29.12.2022 № 273-ФЗ (часть 6.1 статьи 47 введена Федеральным законом от 14 июля 2022 года №298-ФЗ)</w:t>
              </w:r>
            </w:hyperlink>
            <w:r w:rsidRPr="009F14B1">
              <w:rPr>
                <w:rFonts w:ascii="Times New Roman" w:eastAsia="Times New Roman" w:hAnsi="Times New Roman" w:cs="Times New Roman"/>
                <w:color w:val="01324E"/>
                <w:sz w:val="30"/>
                <w:szCs w:val="30"/>
                <w:lang w:eastAsia="ru-RU"/>
              </w:rPr>
              <w:t>, </w:t>
            </w:r>
            <w:hyperlink r:id="rId6" w:tgtFrame="_blank" w:history="1">
              <w:r w:rsidRPr="009F14B1">
                <w:rPr>
                  <w:rFonts w:ascii="Times New Roman" w:eastAsia="Times New Roman" w:hAnsi="Times New Roman" w:cs="Times New Roman"/>
                  <w:color w:val="0069A9"/>
                  <w:sz w:val="30"/>
                  <w:szCs w:val="30"/>
                  <w:u w:val="single"/>
                  <w:lang w:eastAsia="ru-RU"/>
                </w:rPr>
                <w:t xml:space="preserve">приказом </w:t>
              </w:r>
              <w:proofErr w:type="spellStart"/>
              <w:r w:rsidRPr="009F14B1">
                <w:rPr>
                  <w:rFonts w:ascii="Times New Roman" w:eastAsia="Times New Roman" w:hAnsi="Times New Roman" w:cs="Times New Roman"/>
                  <w:color w:val="0069A9"/>
                  <w:sz w:val="30"/>
                  <w:szCs w:val="30"/>
                  <w:u w:val="single"/>
                  <w:lang w:eastAsia="ru-RU"/>
                </w:rPr>
                <w:t>Минпросвещения</w:t>
              </w:r>
              <w:proofErr w:type="spellEnd"/>
              <w:r w:rsidRPr="009F14B1">
                <w:rPr>
                  <w:rFonts w:ascii="Times New Roman" w:eastAsia="Times New Roman" w:hAnsi="Times New Roman" w:cs="Times New Roman"/>
                  <w:color w:val="0069A9"/>
                  <w:sz w:val="30"/>
                  <w:szCs w:val="30"/>
                  <w:u w:val="single"/>
                  <w:lang w:eastAsia="ru-RU"/>
                </w:rPr>
                <w:t xml:space="preserve"> России от 21.07.2022 № 582 (зарегистрирован Минюстом России 22.08.2022, регистрационный № 69724)</w:t>
              </w:r>
            </w:hyperlink>
            <w:r w:rsidRPr="009F14B1">
              <w:rPr>
                <w:rFonts w:ascii="Times New Roman" w:eastAsia="Times New Roman" w:hAnsi="Times New Roman" w:cs="Times New Roman"/>
                <w:color w:val="01324E"/>
                <w:sz w:val="30"/>
                <w:szCs w:val="30"/>
                <w:lang w:eastAsia="ru-RU"/>
              </w:rPr>
              <w:t> утвержден перечень документации, подготовка которой осуществляется педагогическими работниками при реализации основных общеобразовательных программ:</w:t>
            </w:r>
          </w:p>
          <w:p w:rsidR="009F14B1" w:rsidRPr="009F14B1" w:rsidRDefault="009F14B1" w:rsidP="009F14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1324E"/>
                <w:sz w:val="16"/>
                <w:szCs w:val="16"/>
                <w:lang w:eastAsia="ru-RU"/>
              </w:rPr>
            </w:pPr>
            <w:r w:rsidRPr="009F14B1">
              <w:rPr>
                <w:rFonts w:ascii="Times New Roman" w:eastAsia="Times New Roman" w:hAnsi="Times New Roman" w:cs="Times New Roman"/>
                <w:color w:val="01324E"/>
                <w:sz w:val="30"/>
                <w:szCs w:val="30"/>
                <w:lang w:eastAsia="ru-RU"/>
              </w:rPr>
              <w:t>рабочая программа учебного предмета, учебного курса (в том числе внеурочной деятельности), учебного модуля;</w:t>
            </w:r>
          </w:p>
          <w:p w:rsidR="009F14B1" w:rsidRPr="009F14B1" w:rsidRDefault="009F14B1" w:rsidP="009F14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1324E"/>
                <w:sz w:val="16"/>
                <w:szCs w:val="16"/>
                <w:lang w:eastAsia="ru-RU"/>
              </w:rPr>
            </w:pPr>
            <w:r w:rsidRPr="009F14B1">
              <w:rPr>
                <w:rFonts w:ascii="Times New Roman" w:eastAsia="Times New Roman" w:hAnsi="Times New Roman" w:cs="Times New Roman"/>
                <w:color w:val="01324E"/>
                <w:sz w:val="30"/>
                <w:szCs w:val="30"/>
                <w:lang w:eastAsia="ru-RU"/>
              </w:rPr>
              <w:t>журнал учета успеваемости;</w:t>
            </w:r>
          </w:p>
          <w:p w:rsidR="009F14B1" w:rsidRPr="009F14B1" w:rsidRDefault="009F14B1" w:rsidP="009F14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1324E"/>
                <w:sz w:val="16"/>
                <w:szCs w:val="16"/>
                <w:lang w:eastAsia="ru-RU"/>
              </w:rPr>
            </w:pPr>
            <w:r w:rsidRPr="009F14B1">
              <w:rPr>
                <w:rFonts w:ascii="Times New Roman" w:eastAsia="Times New Roman" w:hAnsi="Times New Roman" w:cs="Times New Roman"/>
                <w:color w:val="01324E"/>
                <w:sz w:val="30"/>
                <w:szCs w:val="30"/>
                <w:lang w:eastAsia="ru-RU"/>
              </w:rPr>
              <w:t>журнал внеурочной деятельности (для педагогических работников, осуществляющих внеурочную деятельность);</w:t>
            </w:r>
          </w:p>
          <w:p w:rsidR="009F14B1" w:rsidRPr="009F14B1" w:rsidRDefault="009F14B1" w:rsidP="009F14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1324E"/>
                <w:sz w:val="16"/>
                <w:szCs w:val="16"/>
                <w:lang w:eastAsia="ru-RU"/>
              </w:rPr>
            </w:pPr>
            <w:r w:rsidRPr="009F14B1">
              <w:rPr>
                <w:rFonts w:ascii="Times New Roman" w:eastAsia="Times New Roman" w:hAnsi="Times New Roman" w:cs="Times New Roman"/>
                <w:color w:val="01324E"/>
                <w:sz w:val="30"/>
                <w:szCs w:val="30"/>
                <w:lang w:eastAsia="ru-RU"/>
              </w:rPr>
              <w:t>план воспитательной работы (для педагогических работников, осуществляющих функции классного руководителя);</w:t>
            </w:r>
          </w:p>
          <w:p w:rsidR="009F14B1" w:rsidRPr="009F14B1" w:rsidRDefault="009F14B1" w:rsidP="009F14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1324E"/>
                <w:sz w:val="16"/>
                <w:szCs w:val="16"/>
                <w:lang w:eastAsia="ru-RU"/>
              </w:rPr>
            </w:pPr>
            <w:r w:rsidRPr="009F14B1">
              <w:rPr>
                <w:rFonts w:ascii="Times New Roman" w:eastAsia="Times New Roman" w:hAnsi="Times New Roman" w:cs="Times New Roman"/>
                <w:color w:val="01324E"/>
                <w:sz w:val="30"/>
                <w:szCs w:val="30"/>
                <w:lang w:eastAsia="ru-RU"/>
              </w:rPr>
              <w:lastRenderedPageBreak/>
              <w:t>характеристика на обучающегося (для педагогических работников, осуществляющих функции классного руководителя, по запросу).</w:t>
            </w:r>
          </w:p>
          <w:p w:rsidR="009F14B1" w:rsidRPr="009F14B1" w:rsidRDefault="009F14B1" w:rsidP="009F14B1">
            <w:pPr>
              <w:spacing w:after="0" w:line="240" w:lineRule="auto"/>
              <w:rPr>
                <w:rFonts w:ascii="Verdana" w:eastAsia="Times New Roman" w:hAnsi="Verdana" w:cs="Times New Roman"/>
                <w:color w:val="01324E"/>
                <w:sz w:val="16"/>
                <w:szCs w:val="16"/>
                <w:lang w:eastAsia="ru-RU"/>
              </w:rPr>
            </w:pPr>
            <w:r w:rsidRPr="009F14B1">
              <w:rPr>
                <w:rFonts w:ascii="Times New Roman" w:eastAsia="Times New Roman" w:hAnsi="Times New Roman" w:cs="Times New Roman"/>
                <w:color w:val="01324E"/>
                <w:sz w:val="30"/>
                <w:szCs w:val="30"/>
                <w:lang w:eastAsia="ru-RU"/>
              </w:rPr>
              <w:t>«Горячая линия» по вопросам документационной нагрузки на педагогических работников;</w:t>
            </w:r>
            <w:r w:rsidRPr="009F14B1">
              <w:rPr>
                <w:rFonts w:ascii="Times New Roman" w:eastAsia="Times New Roman" w:hAnsi="Times New Roman" w:cs="Times New Roman"/>
                <w:color w:val="01324E"/>
                <w:sz w:val="30"/>
                <w:szCs w:val="30"/>
                <w:lang w:eastAsia="ru-RU"/>
              </w:rPr>
              <w:br/>
              <w:t> </w:t>
            </w:r>
            <w:hyperlink r:id="rId7" w:tgtFrame="_blank" w:history="1">
              <w:r w:rsidRPr="009F14B1">
                <w:rPr>
                  <w:rFonts w:ascii="Times New Roman" w:eastAsia="Times New Roman" w:hAnsi="Times New Roman" w:cs="Times New Roman"/>
                  <w:color w:val="0069A9"/>
                  <w:sz w:val="30"/>
                  <w:szCs w:val="30"/>
                  <w:u w:val="single"/>
                  <w:lang w:eastAsia="ru-RU"/>
                </w:rPr>
                <w:t>stop_nagruzka@obrnadzor.gov.ru</w:t>
              </w:r>
            </w:hyperlink>
            <w:r w:rsidRPr="009F14B1">
              <w:rPr>
                <w:rFonts w:ascii="Times New Roman" w:eastAsia="Times New Roman" w:hAnsi="Times New Roman" w:cs="Times New Roman"/>
                <w:color w:val="01324E"/>
                <w:sz w:val="30"/>
                <w:szCs w:val="30"/>
                <w:lang w:eastAsia="ru-RU"/>
              </w:rPr>
              <w:t xml:space="preserve"> - электронная почта горячей линии </w:t>
            </w:r>
            <w:proofErr w:type="spellStart"/>
            <w:r w:rsidRPr="009F14B1">
              <w:rPr>
                <w:rFonts w:ascii="Times New Roman" w:eastAsia="Times New Roman" w:hAnsi="Times New Roman" w:cs="Times New Roman"/>
                <w:color w:val="01324E"/>
                <w:sz w:val="30"/>
                <w:szCs w:val="30"/>
                <w:lang w:eastAsia="ru-RU"/>
              </w:rPr>
              <w:t>Рособрнадзора</w:t>
            </w:r>
            <w:proofErr w:type="spellEnd"/>
            <w:r w:rsidRPr="009F14B1">
              <w:rPr>
                <w:rFonts w:ascii="Times New Roman" w:eastAsia="Times New Roman" w:hAnsi="Times New Roman" w:cs="Times New Roman"/>
                <w:color w:val="01324E"/>
                <w:sz w:val="30"/>
                <w:szCs w:val="30"/>
                <w:lang w:eastAsia="ru-RU"/>
              </w:rPr>
              <w:t xml:space="preserve"> РФ;</w:t>
            </w:r>
            <w:r w:rsidRPr="009F14B1">
              <w:rPr>
                <w:rFonts w:ascii="Times New Roman" w:eastAsia="Times New Roman" w:hAnsi="Times New Roman" w:cs="Times New Roman"/>
                <w:color w:val="01324E"/>
                <w:sz w:val="30"/>
                <w:szCs w:val="30"/>
                <w:lang w:eastAsia="ru-RU"/>
              </w:rPr>
              <w:br/>
            </w:r>
            <w:hyperlink r:id="rId8" w:history="1">
              <w:r w:rsidRPr="009F14B1">
                <w:rPr>
                  <w:rFonts w:ascii="Times New Roman" w:eastAsia="Times New Roman" w:hAnsi="Times New Roman" w:cs="Times New Roman"/>
                  <w:b/>
                  <w:bCs/>
                  <w:color w:val="0069A9"/>
                  <w:sz w:val="30"/>
                  <w:szCs w:val="30"/>
                  <w:u w:val="single"/>
                  <w:lang w:eastAsia="ru-RU"/>
                </w:rPr>
                <w:t>2022@edu.gov.ru</w:t>
              </w:r>
            </w:hyperlink>
            <w:r w:rsidRPr="009F14B1">
              <w:rPr>
                <w:rFonts w:ascii="Times New Roman" w:eastAsia="Times New Roman" w:hAnsi="Times New Roman" w:cs="Times New Roman"/>
                <w:color w:val="01324E"/>
                <w:sz w:val="30"/>
                <w:szCs w:val="30"/>
                <w:u w:val="single"/>
                <w:lang w:eastAsia="ru-RU"/>
              </w:rPr>
              <w:t> -</w:t>
            </w:r>
            <w:r w:rsidRPr="009F14B1">
              <w:rPr>
                <w:rFonts w:ascii="Times New Roman" w:eastAsia="Times New Roman" w:hAnsi="Times New Roman" w:cs="Times New Roman"/>
                <w:color w:val="01324E"/>
                <w:sz w:val="30"/>
                <w:szCs w:val="30"/>
                <w:lang w:eastAsia="ru-RU"/>
              </w:rPr>
              <w:t> электронная приёмная </w:t>
            </w:r>
            <w:proofErr w:type="spellStart"/>
            <w:r w:rsidRPr="009F14B1">
              <w:rPr>
                <w:rFonts w:ascii="Times New Roman" w:eastAsia="Times New Roman" w:hAnsi="Times New Roman" w:cs="Times New Roman"/>
                <w:color w:val="01324E"/>
                <w:sz w:val="30"/>
                <w:szCs w:val="30"/>
                <w:lang w:eastAsia="ru-RU"/>
              </w:rPr>
              <w:t>Минпросвещения</w:t>
            </w:r>
            <w:proofErr w:type="spellEnd"/>
            <w:r w:rsidRPr="009F14B1">
              <w:rPr>
                <w:rFonts w:ascii="Times New Roman" w:eastAsia="Times New Roman" w:hAnsi="Times New Roman" w:cs="Times New Roman"/>
                <w:color w:val="01324E"/>
                <w:sz w:val="30"/>
                <w:szCs w:val="30"/>
                <w:lang w:eastAsia="ru-RU"/>
              </w:rPr>
              <w:t xml:space="preserve"> РФ;</w:t>
            </w:r>
            <w:r w:rsidRPr="009F14B1">
              <w:rPr>
                <w:rFonts w:ascii="Times New Roman" w:eastAsia="Times New Roman" w:hAnsi="Times New Roman" w:cs="Times New Roman"/>
                <w:color w:val="01324E"/>
                <w:sz w:val="30"/>
                <w:szCs w:val="30"/>
                <w:lang w:eastAsia="ru-RU"/>
              </w:rPr>
              <w:br/>
            </w:r>
            <w:r w:rsidRPr="009F14B1">
              <w:rPr>
                <w:rFonts w:ascii="Times New Roman" w:eastAsia="Times New Roman" w:hAnsi="Times New Roman" w:cs="Times New Roman"/>
                <w:b/>
                <w:bCs/>
                <w:color w:val="01324E"/>
                <w:sz w:val="30"/>
                <w:szCs w:val="30"/>
                <w:lang w:eastAsia="ru-RU"/>
              </w:rPr>
              <w:t xml:space="preserve">8 (863) 240-96-94 - главный специалист отдела общего и дополнительного образования Ростовской области </w:t>
            </w:r>
            <w:proofErr w:type="spellStart"/>
            <w:r w:rsidRPr="009F14B1">
              <w:rPr>
                <w:rFonts w:ascii="Times New Roman" w:eastAsia="Times New Roman" w:hAnsi="Times New Roman" w:cs="Times New Roman"/>
                <w:b/>
                <w:bCs/>
                <w:color w:val="01324E"/>
                <w:sz w:val="30"/>
                <w:szCs w:val="30"/>
                <w:lang w:eastAsia="ru-RU"/>
              </w:rPr>
              <w:t>Филонова</w:t>
            </w:r>
            <w:proofErr w:type="spellEnd"/>
            <w:r w:rsidRPr="009F14B1">
              <w:rPr>
                <w:rFonts w:ascii="Times New Roman" w:eastAsia="Times New Roman" w:hAnsi="Times New Roman" w:cs="Times New Roman"/>
                <w:b/>
                <w:bCs/>
                <w:color w:val="01324E"/>
                <w:sz w:val="30"/>
                <w:szCs w:val="30"/>
                <w:lang w:eastAsia="ru-RU"/>
              </w:rPr>
              <w:t xml:space="preserve"> Светлана Львовна.</w:t>
            </w:r>
            <w:r w:rsidRPr="009F14B1">
              <w:rPr>
                <w:rFonts w:ascii="Times New Roman" w:eastAsia="Times New Roman" w:hAnsi="Times New Roman" w:cs="Times New Roman"/>
                <w:color w:val="01324E"/>
                <w:sz w:val="30"/>
                <w:szCs w:val="30"/>
                <w:lang w:eastAsia="ru-RU"/>
              </w:rPr>
              <w:br/>
            </w:r>
            <w:r w:rsidRPr="009F14B1">
              <w:rPr>
                <w:rFonts w:ascii="Times New Roman" w:eastAsia="Times New Roman" w:hAnsi="Times New Roman" w:cs="Times New Roman"/>
                <w:b/>
                <w:bCs/>
                <w:color w:val="01324E"/>
                <w:sz w:val="30"/>
                <w:szCs w:val="30"/>
                <w:lang w:eastAsia="ru-RU"/>
              </w:rPr>
              <w:t xml:space="preserve">8 (863) 300-33-37 - начальник отдела контроля качества образования управления по контролю и надзору в сфере образования </w:t>
            </w:r>
            <w:proofErr w:type="spellStart"/>
            <w:r w:rsidRPr="009F14B1">
              <w:rPr>
                <w:rFonts w:ascii="Times New Roman" w:eastAsia="Times New Roman" w:hAnsi="Times New Roman" w:cs="Times New Roman"/>
                <w:b/>
                <w:bCs/>
                <w:color w:val="01324E"/>
                <w:sz w:val="30"/>
                <w:szCs w:val="30"/>
                <w:lang w:eastAsia="ru-RU"/>
              </w:rPr>
              <w:t>Бодло</w:t>
            </w:r>
            <w:proofErr w:type="spellEnd"/>
            <w:r w:rsidRPr="009F14B1">
              <w:rPr>
                <w:rFonts w:ascii="Times New Roman" w:eastAsia="Times New Roman" w:hAnsi="Times New Roman" w:cs="Times New Roman"/>
                <w:b/>
                <w:bCs/>
                <w:color w:val="01324E"/>
                <w:sz w:val="30"/>
                <w:szCs w:val="30"/>
                <w:lang w:eastAsia="ru-RU"/>
              </w:rPr>
              <w:t xml:space="preserve"> Татьяна Ивановна.</w:t>
            </w:r>
            <w:r w:rsidRPr="009F14B1">
              <w:rPr>
                <w:rFonts w:ascii="Times New Roman" w:eastAsia="Times New Roman" w:hAnsi="Times New Roman" w:cs="Times New Roman"/>
                <w:color w:val="01324E"/>
                <w:sz w:val="30"/>
                <w:szCs w:val="30"/>
                <w:lang w:eastAsia="ru-RU"/>
              </w:rPr>
              <w:br/>
            </w:r>
            <w:r w:rsidR="007868A4">
              <w:rPr>
                <w:rFonts w:ascii="Times New Roman" w:eastAsia="Times New Roman" w:hAnsi="Times New Roman" w:cs="Times New Roman"/>
                <w:b/>
                <w:bCs/>
                <w:color w:val="01324E"/>
                <w:sz w:val="30"/>
                <w:szCs w:val="30"/>
                <w:lang w:eastAsia="ru-RU"/>
              </w:rPr>
              <w:t>8 (86338) 2-24-29 – М</w:t>
            </w:r>
            <w:r w:rsidRPr="009F14B1">
              <w:rPr>
                <w:rFonts w:ascii="Times New Roman" w:eastAsia="Times New Roman" w:hAnsi="Times New Roman" w:cs="Times New Roman"/>
                <w:b/>
                <w:bCs/>
                <w:color w:val="01324E"/>
                <w:sz w:val="30"/>
                <w:szCs w:val="30"/>
                <w:lang w:eastAsia="ru-RU"/>
              </w:rPr>
              <w:t>униципальное учреждение отдел образования администрации города Донецка Ростовской области</w:t>
            </w:r>
            <w:r w:rsidR="007868A4">
              <w:rPr>
                <w:rFonts w:ascii="Times New Roman" w:eastAsia="Times New Roman" w:hAnsi="Times New Roman" w:cs="Times New Roman"/>
                <w:b/>
                <w:bCs/>
                <w:color w:val="01324E"/>
                <w:sz w:val="30"/>
                <w:szCs w:val="30"/>
                <w:lang w:eastAsia="ru-RU"/>
              </w:rPr>
              <w:t xml:space="preserve"> по снижению бюрократической нагрузки – Капранова Галина Владимировна, заместитель заведующего МУ отдела образования</w:t>
            </w:r>
            <w:bookmarkStart w:id="0" w:name="_GoBack"/>
            <w:bookmarkEnd w:id="0"/>
            <w:r w:rsidRPr="009F14B1">
              <w:rPr>
                <w:rFonts w:ascii="Times New Roman" w:eastAsia="Times New Roman" w:hAnsi="Times New Roman" w:cs="Times New Roman"/>
                <w:b/>
                <w:bCs/>
                <w:color w:val="01324E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8DACC2"/>
            <w:vAlign w:val="center"/>
            <w:hideMark/>
          </w:tcPr>
          <w:p w:rsidR="009F14B1" w:rsidRPr="009F14B1" w:rsidRDefault="009F14B1" w:rsidP="009F14B1">
            <w:pPr>
              <w:spacing w:after="0" w:line="240" w:lineRule="auto"/>
              <w:rPr>
                <w:rFonts w:ascii="Verdana" w:eastAsia="Times New Roman" w:hAnsi="Verdana" w:cs="Times New Roman"/>
                <w:color w:val="01324E"/>
                <w:sz w:val="16"/>
                <w:szCs w:val="16"/>
                <w:lang w:eastAsia="ru-RU"/>
              </w:rPr>
            </w:pPr>
          </w:p>
        </w:tc>
      </w:tr>
      <w:tr w:rsidR="009F14B1" w:rsidRPr="009F14B1" w:rsidTr="009F14B1">
        <w:trPr>
          <w:trHeight w:val="105"/>
          <w:tblCellSpacing w:w="0" w:type="dxa"/>
        </w:trPr>
        <w:tc>
          <w:tcPr>
            <w:tcW w:w="105" w:type="dxa"/>
            <w:shd w:val="clear" w:color="auto" w:fill="8DACC2"/>
            <w:vAlign w:val="center"/>
            <w:hideMark/>
          </w:tcPr>
          <w:p w:rsidR="009F14B1" w:rsidRPr="009F14B1" w:rsidRDefault="009F14B1" w:rsidP="009F14B1">
            <w:pPr>
              <w:spacing w:after="0" w:line="240" w:lineRule="auto"/>
              <w:rPr>
                <w:rFonts w:ascii="Verdana" w:eastAsia="Times New Roman" w:hAnsi="Verdana" w:cs="Times New Roman"/>
                <w:color w:val="01324E"/>
                <w:sz w:val="16"/>
                <w:szCs w:val="16"/>
                <w:lang w:eastAsia="ru-RU"/>
              </w:rPr>
            </w:pPr>
            <w:r w:rsidRPr="009F14B1">
              <w:rPr>
                <w:rFonts w:ascii="Verdana" w:eastAsia="Times New Roman" w:hAnsi="Verdana" w:cs="Times New Roman"/>
                <w:noProof/>
                <w:color w:val="01324E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6DA4AA16" wp14:editId="4373D6E9">
                      <wp:extent cx="304800" cy="304800"/>
                      <wp:effectExtent l="0" t="0" r="0" b="0"/>
                      <wp:docPr id="1" name="AutoShape 1" descr="https://donschool-sr3.ucoz.ru/.s/t/221/1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507F2D" id="AutoShape 1" o:spid="_x0000_s1026" alt="https://donschool-sr3.ucoz.ru/.s/t/221/16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5S3DENQCAADtBQAADgAAAAAAAAAAAAAAAAAuAgAAZHJzL2Uyb0RvYy54&#10;bWxQSwECLQAUAAYACAAAACEATKDpLNgAAAADAQAADwAAAAAAAAAAAAAAAAAuBQAAZHJzL2Rvd25y&#10;ZXYueG1sUEsFBgAAAAAEAAQA8wAAAD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8DACC2"/>
            <w:vAlign w:val="center"/>
            <w:hideMark/>
          </w:tcPr>
          <w:p w:rsidR="009F14B1" w:rsidRPr="009F14B1" w:rsidRDefault="009F14B1" w:rsidP="009F1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3C99" w:rsidRDefault="00F13C99"/>
    <w:sectPr w:rsidR="00F13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F1BE3"/>
    <w:multiLevelType w:val="multilevel"/>
    <w:tmpl w:val="034E4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B1"/>
    <w:rsid w:val="007868A4"/>
    <w:rsid w:val="009F14B1"/>
    <w:rsid w:val="00F1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93E23-3E1C-4641-BD0F-DB6727B0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22@edu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p_nagruZka@obrnadzor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.donland.ru/documents/active/249170/" TargetMode="External"/><Relationship Id="rId5" Type="http://schemas.openxmlformats.org/officeDocument/2006/relationships/hyperlink" Target="https://minobr.donland.ru/documents/active/24916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2024-03-04T21:28:00Z</dcterms:created>
  <dcterms:modified xsi:type="dcterms:W3CDTF">2024-03-05T20:13:00Z</dcterms:modified>
</cp:coreProperties>
</file>